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6" w:rsidRDefault="00981D16" w:rsidP="00981D16">
      <w:pPr>
        <w:pStyle w:val="producttitle"/>
        <w:jc w:val="center"/>
        <w:rPr>
          <w:noProof/>
        </w:rPr>
      </w:pPr>
      <w:r w:rsidRPr="00981D16">
        <w:rPr>
          <w:rStyle w:val="Grietas"/>
          <w:rFonts w:ascii="Georgia" w:hAnsi="Georgia"/>
          <w:noProof/>
          <w:color w:val="333333"/>
          <w:lang w:eastAsia="en-US"/>
        </w:rPr>
        <w:pict>
          <v:roundrect id="_x0000_s1029" style="position:absolute;left:0;text-align:left;margin-left:202.75pt;margin-top:0;width:242.75pt;height:729.95pt;flip:y;z-index:251660288;mso-wrap-distance-left:36pt;mso-wrap-distance-top:7.2pt;mso-wrap-distance-right:7.2pt;mso-wrap-distance-bottom:7.2pt;mso-position-horizontal:right;mso-position-horizontal-relative:margin;mso-position-vertical:center;mso-position-vertical-relative:margin;mso-width-relative:margin;mso-height-relative:margin" arcsize="24160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9" inset=",7.2pt,,7.2pt">
              <w:txbxContent>
                <w:p w:rsidR="00981D16" w:rsidRDefault="00981D16" w:rsidP="00981D16">
                  <w:pPr>
                    <w:pStyle w:val="product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</w:rPr>
                    <w:t>33 dienos iki ryto šlovės: Pasiaukojimo Marijai rekolekcijos</w:t>
                  </w:r>
                </w:p>
                <w:p w:rsidR="00981D16" w:rsidRDefault="00981D16" w:rsidP="00981D16">
                  <w:pPr>
                    <w:pStyle w:val="product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</w:rPr>
                    <w:t>Autorius:</w:t>
                  </w:r>
                  <w:r>
                    <w:rPr>
                      <w:rFonts w:ascii="Georgia" w:hAnsi="Georgia"/>
                      <w:color w:val="333333"/>
                    </w:rPr>
                    <w:t> 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Michael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 E.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Gaitley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>, MIC</w:t>
                  </w:r>
                </w:p>
                <w:p w:rsidR="00981D16" w:rsidRDefault="00981D16" w:rsidP="00981D16">
                  <w:pPr>
                    <w:pStyle w:val="product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</w:rPr>
                    <w:t xml:space="preserve">33 dienos iki ryto šlovės – tai jaudinanti ir perkeičianti kelionė į mylinčią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Švč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. Mergelės Marijos širdį, o per ją – į naujo gyvenimo Kristuje pradžią. Kun.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Michaelas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Gaitley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 pateikia naują, originalią, 33 dienas trunkančių pasiaukojimo Jėzui per Mariją rekolekcijų programą. Joje meistriškai sujungiamas keturių šventųjų –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šv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. Liudviko Marijos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Grinjono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Monforiečio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šv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. Maksimilijono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Kolbės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, Šv. Teresės Kalkutietės ir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šv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>. Jono Pauliaus II – dvasinis mokymas. Nors paprastai pasiaukoti rengiamasi vienumoje, galima tai daryti mažoje bendraminčių grupelėje. Kad ir kokį būdą pasirinktumėte, šios rekolekcijos ženklins naują rytą – naują pradžią jūsų dvasinėje kelionėje. Pasiaukojimas Jėzui per Mariją viską pakeičia ir yra tikriausias, patogiausias trumpiausias ir tobuliausias būdas siekti šventumo.</w:t>
                  </w:r>
                  <w:r>
                    <w:rPr>
                      <w:rFonts w:ascii="Georgia" w:hAnsi="Georgia"/>
                      <w:color w:val="333333"/>
                    </w:rPr>
                    <w:br/>
                    <w:t xml:space="preserve">Kun.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Michaelas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 E.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Gaitley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 MIC gyvena 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Stokbridže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 (JAV), garsėjančiame Dievo Gailestingumo šventove, kurioje yra Vilniuje tapyto Dievo Gailestingumo paveikslo kopija, Jurgio Matulaičio, Aušros Vartų Marijos paveikslai.</w:t>
                  </w:r>
                </w:p>
                <w:p w:rsidR="00981D16" w:rsidRDefault="00981D16" w:rsidP="00981D16">
                  <w:pPr>
                    <w:pStyle w:val="product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</w:rPr>
                    <w:t>Leidykla:</w:t>
                  </w:r>
                  <w:r>
                    <w:rPr>
                      <w:rFonts w:ascii="Georgia" w:hAnsi="Georgia"/>
                      <w:color w:val="333333"/>
                    </w:rPr>
                    <w:t> Katalikų pasaulio leidiniai, 2018</w:t>
                  </w:r>
                </w:p>
                <w:p w:rsidR="00981D16" w:rsidRDefault="00981D16" w:rsidP="00981D16"/>
                <w:p w:rsidR="00981D16" w:rsidRDefault="00981D16" w:rsidP="00981D16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981D16" w:rsidRDefault="00981D16" w:rsidP="00981D16">
      <w:pPr>
        <w:pStyle w:val="producttitle"/>
        <w:jc w:val="center"/>
        <w:rPr>
          <w:noProof/>
        </w:rPr>
      </w:pPr>
    </w:p>
    <w:p w:rsidR="00981D16" w:rsidRDefault="00981D16" w:rsidP="00981D16">
      <w:pPr>
        <w:pStyle w:val="producttitle"/>
        <w:jc w:val="center"/>
        <w:rPr>
          <w:rStyle w:val="Grietas"/>
          <w:rFonts w:ascii="Georgia" w:hAnsi="Georgia"/>
          <w:color w:val="333333"/>
        </w:rPr>
      </w:pPr>
    </w:p>
    <w:p w:rsidR="00981D16" w:rsidRDefault="00981D16">
      <w:r w:rsidRPr="00981D16">
        <w:drawing>
          <wp:inline distT="0" distB="0" distL="0" distR="0">
            <wp:extent cx="3234944" cy="4610100"/>
            <wp:effectExtent l="19050" t="0" r="3556" b="0"/>
            <wp:docPr id="4" name="Paveikslėlis 3" descr="http://www.pvkcentras.lt/wp-content/uploads/2017/04/33-dienos-iki-ryto-sloves_6-600x903-19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vkcentras.lt/wp-content/uploads/2017/04/33-dienos-iki-ryto-sloves_6-600x903-199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44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D16" w:rsidSect="00981D1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981D16"/>
    <w:rsid w:val="000D0923"/>
    <w:rsid w:val="002126C3"/>
    <w:rsid w:val="004361DB"/>
    <w:rsid w:val="005060E0"/>
    <w:rsid w:val="006231F5"/>
    <w:rsid w:val="007645ED"/>
    <w:rsid w:val="008828EA"/>
    <w:rsid w:val="00981D16"/>
    <w:rsid w:val="00AA61DA"/>
    <w:rsid w:val="00BF6AE3"/>
    <w:rsid w:val="00D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paragraph" w:customStyle="1" w:styleId="producttitle">
    <w:name w:val="product_title"/>
    <w:basedOn w:val="prastasis"/>
    <w:rsid w:val="00981D16"/>
    <w:pPr>
      <w:spacing w:before="100" w:beforeAutospacing="1" w:after="100" w:afterAutospacing="1"/>
      <w:jc w:val="left"/>
    </w:pPr>
    <w:rPr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981D16"/>
    <w:pPr>
      <w:spacing w:before="100" w:beforeAutospacing="1" w:after="100" w:afterAutospacing="1"/>
      <w:jc w:val="left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1D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1D16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2019-03-15T12:11:00Z</dcterms:created>
  <dcterms:modified xsi:type="dcterms:W3CDTF">2019-03-15T12:19:00Z</dcterms:modified>
</cp:coreProperties>
</file>